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/>
          <w:bCs/>
          <w:sz w:val="24"/>
          <w:szCs w:val="24"/>
          <w:lang w:val="es-MX"/>
        </w:rPr>
      </w:pPr>
      <w:r>
        <w:rPr>
          <w:rFonts w:hint="default" w:ascii="Arial" w:hAnsi="Arial" w:cs="Arial"/>
          <w:b/>
          <w:bCs/>
          <w:sz w:val="36"/>
          <w:szCs w:val="36"/>
          <w:lang w:val="es-MX"/>
        </w:rPr>
        <w:t>Domicilio.</w:t>
      </w:r>
      <w:r>
        <w:rPr>
          <w:rFonts w:hint="default" w:ascii="Arial" w:hAnsi="Arial" w:cs="Arial"/>
          <w:b/>
          <w:bCs/>
          <w:sz w:val="24"/>
          <w:szCs w:val="24"/>
          <w:lang w:val="es-MX"/>
        </w:rPr>
        <w:br w:type="textWrapping"/>
      </w: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/>
          <w:bCs/>
          <w:sz w:val="24"/>
          <w:szCs w:val="24"/>
          <w:lang w:val="es-MX"/>
        </w:rPr>
      </w:pPr>
      <w:r>
        <w:rPr>
          <w:rFonts w:hint="default" w:ascii="Arial" w:hAnsi="Arial" w:cs="Arial"/>
          <w:b w:val="0"/>
          <w:bCs w:val="0"/>
          <w:sz w:val="24"/>
          <w:szCs w:val="24"/>
          <w:lang w:val="es-MX"/>
        </w:rPr>
        <w:t>Boulevard Nuevo Nayarit #65, Colonia Nuevo Nayarit, Bahía de Banderas.</w:t>
      </w:r>
      <w:r>
        <w:rPr>
          <w:rFonts w:hint="default" w:ascii="Arial" w:hAnsi="Arial" w:cs="Arial"/>
          <w:b/>
          <w:bCs/>
          <w:sz w:val="24"/>
          <w:szCs w:val="24"/>
          <w:lang w:val="es-MX"/>
        </w:rPr>
        <w:br w:type="textWrapping"/>
      </w:r>
      <w:r>
        <w:rPr>
          <w:rFonts w:hint="default" w:ascii="Arial" w:hAnsi="Arial" w:cs="Arial"/>
          <w:b/>
          <w:bCs/>
          <w:sz w:val="24"/>
          <w:szCs w:val="24"/>
          <w:lang w:val="es-MX"/>
        </w:rPr>
        <w:t xml:space="preserve"> </w:t>
      </w:r>
      <w:r>
        <w:rPr>
          <w:rFonts w:hint="default" w:ascii="Arial" w:hAnsi="Arial" w:cs="Arial"/>
          <w:b/>
          <w:bCs/>
          <w:sz w:val="24"/>
          <w:szCs w:val="24"/>
          <w:lang w:val="es-MX"/>
        </w:rPr>
        <w:br w:type="textWrapping"/>
      </w:r>
      <w:r>
        <w:rPr>
          <w:rFonts w:hint="default" w:ascii="Arial" w:hAnsi="Arial" w:cs="Arial"/>
          <w:b/>
          <w:bCs/>
          <w:sz w:val="36"/>
          <w:szCs w:val="36"/>
          <w:lang w:val="es-MX"/>
        </w:rPr>
        <w:t>Integrantes del Comité de Transparencia.</w:t>
      </w: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/>
          <w:bCs/>
          <w:sz w:val="24"/>
          <w:szCs w:val="24"/>
          <w:lang w:val="es-MX"/>
        </w:rPr>
      </w:pP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 w:val="0"/>
          <w:bCs w:val="0"/>
          <w:sz w:val="24"/>
          <w:szCs w:val="24"/>
          <w:lang w:val="es-MX"/>
        </w:rPr>
      </w:pPr>
      <w:r>
        <w:rPr>
          <w:rFonts w:hint="default" w:ascii="Arial" w:hAnsi="Arial" w:cs="Arial"/>
          <w:b w:val="0"/>
          <w:bCs w:val="0"/>
          <w:sz w:val="24"/>
          <w:szCs w:val="24"/>
          <w:lang w:val="es-MX"/>
        </w:rPr>
        <w:t>Presidente.- Juan Ricardo Hopkins González ( Abogado General )</w:t>
      </w: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 w:val="0"/>
          <w:bCs w:val="0"/>
          <w:sz w:val="24"/>
          <w:szCs w:val="24"/>
          <w:lang w:val="es-MX"/>
        </w:rPr>
      </w:pP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 w:val="0"/>
          <w:bCs w:val="0"/>
          <w:sz w:val="24"/>
          <w:szCs w:val="24"/>
          <w:lang w:val="es-MX"/>
        </w:rPr>
      </w:pPr>
      <w:r>
        <w:rPr>
          <w:rFonts w:hint="default" w:ascii="Arial" w:hAnsi="Arial" w:cs="Arial"/>
          <w:b w:val="0"/>
          <w:bCs w:val="0"/>
          <w:sz w:val="24"/>
          <w:szCs w:val="24"/>
          <w:lang w:val="es-MX"/>
        </w:rPr>
        <w:t>Integrante.- Italo Fernando López Navarrete ( Titular del Organo Interno de Control )</w:t>
      </w: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 w:val="0"/>
          <w:bCs w:val="0"/>
          <w:sz w:val="24"/>
          <w:szCs w:val="24"/>
          <w:lang w:val="es-MX"/>
        </w:rPr>
      </w:pP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 w:val="0"/>
          <w:bCs w:val="0"/>
          <w:sz w:val="24"/>
          <w:szCs w:val="24"/>
          <w:lang w:val="es-MX"/>
        </w:rPr>
      </w:pPr>
      <w:r>
        <w:rPr>
          <w:rFonts w:hint="default" w:ascii="Arial" w:hAnsi="Arial" w:cs="Arial"/>
          <w:b w:val="0"/>
          <w:bCs w:val="0"/>
          <w:sz w:val="24"/>
          <w:szCs w:val="24"/>
          <w:lang w:val="es-MX"/>
        </w:rPr>
        <w:t>Integrante.- Luis Manuel Vera Ibarra ( Titular de la Unidad de Transparencia )</w:t>
      </w: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/>
          <w:bCs/>
          <w:sz w:val="24"/>
          <w:szCs w:val="24"/>
          <w:lang w:val="es-MX"/>
        </w:rPr>
      </w:pP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/>
          <w:bCs/>
          <w:sz w:val="22"/>
          <w:szCs w:val="22"/>
          <w:lang w:val="es-MX"/>
        </w:rPr>
      </w:pPr>
      <w:r>
        <w:rPr>
          <w:rFonts w:hint="default" w:ascii="Arial" w:hAnsi="Arial" w:cs="Arial"/>
          <w:b/>
          <w:bCs/>
          <w:sz w:val="24"/>
          <w:szCs w:val="24"/>
          <w:lang w:val="es-MX"/>
        </w:rPr>
        <w:t xml:space="preserve">Correo Electrónico: </w:t>
      </w:r>
      <w:r>
        <w:rPr>
          <w:rFonts w:hint="default" w:ascii="Arial" w:hAnsi="Arial" w:cs="Arial"/>
          <w:b/>
          <w:bCs/>
          <w:sz w:val="24"/>
          <w:szCs w:val="24"/>
          <w:lang w:val="es-MX"/>
        </w:rPr>
        <w:fldChar w:fldCharType="begin"/>
      </w:r>
      <w:r>
        <w:rPr>
          <w:rFonts w:hint="default" w:ascii="Arial" w:hAnsi="Arial" w:cs="Arial"/>
          <w:b/>
          <w:bCs/>
          <w:sz w:val="24"/>
          <w:szCs w:val="24"/>
          <w:lang w:val="es-MX"/>
        </w:rPr>
        <w:instrText xml:space="preserve"> HYPERLINK "mailto:unidaddetrasparencia@utbb.edu.mx" </w:instrText>
      </w:r>
      <w:r>
        <w:rPr>
          <w:rFonts w:hint="default" w:ascii="Arial" w:hAnsi="Arial" w:cs="Arial"/>
          <w:b/>
          <w:bCs/>
          <w:sz w:val="24"/>
          <w:szCs w:val="24"/>
          <w:lang w:val="es-MX"/>
        </w:rPr>
        <w:fldChar w:fldCharType="separate"/>
      </w:r>
      <w:r>
        <w:rPr>
          <w:rStyle w:val="5"/>
          <w:rFonts w:hint="default" w:ascii="Arial" w:hAnsi="Arial" w:cs="Arial"/>
          <w:b/>
          <w:bCs/>
          <w:sz w:val="24"/>
          <w:szCs w:val="24"/>
          <w:lang w:val="es-MX"/>
        </w:rPr>
        <w:t>unidaddetrasparencia@utbb.edu.mx</w:t>
      </w:r>
      <w:r>
        <w:rPr>
          <w:rFonts w:hint="default" w:ascii="Arial" w:hAnsi="Arial" w:cs="Arial"/>
          <w:b/>
          <w:bCs/>
          <w:sz w:val="24"/>
          <w:szCs w:val="24"/>
          <w:lang w:val="es-MX"/>
        </w:rPr>
        <w:fldChar w:fldCharType="end"/>
      </w: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/>
          <w:bCs/>
          <w:sz w:val="22"/>
          <w:szCs w:val="22"/>
          <w:lang w:val="es-MX"/>
        </w:rPr>
      </w:pPr>
    </w:p>
    <w:p>
      <w:pPr>
        <w:pStyle w:val="11"/>
        <w:autoSpaceDE w:val="0"/>
        <w:autoSpaceDN w:val="0"/>
        <w:adjustRightInd w:val="0"/>
        <w:spacing w:line="276" w:lineRule="auto"/>
        <w:ind w:left="0"/>
        <w:jc w:val="center"/>
        <w:rPr>
          <w:rFonts w:hint="default" w:ascii="Arial" w:hAnsi="Arial" w:cs="Arial"/>
          <w:b/>
          <w:bCs/>
          <w:sz w:val="22"/>
          <w:szCs w:val="22"/>
          <w:lang w:val="es-MX"/>
        </w:rPr>
      </w:pPr>
      <w:r>
        <w:rPr>
          <w:rFonts w:hint="default"/>
          <w:b/>
          <w:bCs/>
          <w:sz w:val="28"/>
          <w:szCs w:val="28"/>
          <w:lang w:val="es-MX"/>
        </w:rPr>
        <w:t>Nombramiento del titular de la unidad de transparencia</w:t>
      </w:r>
      <w:r>
        <w:rPr>
          <w:rFonts w:hint="default"/>
          <w:sz w:val="28"/>
          <w:szCs w:val="28"/>
          <w:lang w:val="es-MX"/>
        </w:rPr>
        <w:t xml:space="preserve"> </w:t>
      </w:r>
      <w:bookmarkStart w:id="0" w:name="_GoBack"/>
      <w:bookmarkEnd w:id="0"/>
      <w:r>
        <w:drawing>
          <wp:inline distT="0" distB="0" distL="114300" distR="114300">
            <wp:extent cx="6329680" cy="6568440"/>
            <wp:effectExtent l="0" t="0" r="1397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9680" cy="65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autoSpaceDE w:val="0"/>
        <w:autoSpaceDN w:val="0"/>
        <w:adjustRightInd w:val="0"/>
        <w:spacing w:line="276" w:lineRule="auto"/>
        <w:ind w:left="0"/>
        <w:jc w:val="both"/>
        <w:rPr>
          <w:rFonts w:hint="default" w:ascii="Arial" w:hAnsi="Arial" w:cs="Arial"/>
          <w:b/>
          <w:bCs/>
          <w:sz w:val="22"/>
          <w:szCs w:val="22"/>
          <w:lang w:val="es-MX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2240" w:h="15840"/>
      <w:pgMar w:top="2098" w:right="1134" w:bottom="2156" w:left="1134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tserra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-710565</wp:posOffset>
          </wp:positionH>
          <wp:positionV relativeFrom="paragraph">
            <wp:posOffset>-1019175</wp:posOffset>
          </wp:positionV>
          <wp:extent cx="7760970" cy="165544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6561" cy="1662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es-MX" w:eastAsia="es-MX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-250825</wp:posOffset>
              </wp:positionV>
              <wp:extent cx="6277610" cy="600075"/>
              <wp:effectExtent l="0" t="0" r="0" b="0"/>
              <wp:wrapNone/>
              <wp:docPr id="217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7761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>
                          <w:pPr>
                            <w:pStyle w:val="7"/>
                            <w:spacing w:before="60"/>
                            <w:jc w:val="center"/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  <w:t>[ÁREA QUE ENVÍA]</w:t>
                          </w:r>
                        </w:p>
                        <w:p>
                          <w:pPr>
                            <w:pStyle w:val="7"/>
                            <w:jc w:val="center"/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  <w:lang w:val="es-ES"/>
                            </w:rPr>
                            <w:t>Av. México y Abasolo S/N Colonia Centro. Palacio de Gobierno C.P 63000 Tepic, Nayarit.</w:t>
                          </w:r>
                        </w:p>
                        <w:p>
                          <w:pPr>
                            <w:pStyle w:val="7"/>
                            <w:jc w:val="center"/>
                            <w:rPr>
                              <w:color w:val="565657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565657"/>
                              <w:sz w:val="16"/>
                              <w:szCs w:val="16"/>
                            </w:rPr>
                            <w:t>311 215 21 00 | 311 215 21 01 | 311 215 21 02</w:t>
                          </w:r>
                        </w:p>
                        <w:p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Cuadro de texto 2" o:spid="_x0000_s1026" o:spt="202" type="#_x0000_t202" style="position:absolute;left:0pt;margin-left:0pt;margin-top:-19.75pt;height:47.25pt;width:494.3pt;z-index:-251656192;mso-width-relative:page;mso-height-relative:page;" filled="f" stroked="f" coordsize="21600,21600" o:gfxdata="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N0ohL7VAAAABwEAAA8A&#10;AAAAAAAAAQAgAAAAIgAAAGRycy9kb3ducmV2LnhtbFBLAQIUABQAAAAIAIdO4kCkbX//GgIAADEE&#10;AAAOAAAAAAAAAAEAIAAAACQBAABkcnMvZTJvRG9jLnhtbFBLBQYAAAAABgAGAFkBAACwBQAAAAA=&#10;">
              <v:fill on="f" focussize="0,0"/>
              <v:stroke on="f" miterlimit="8" joinstyle="miter"/>
              <v:imagedata o:title=""/>
              <o:lock v:ext="edit" aspectratio="f"/>
              <v:textbox>
                <w:txbxContent>
                  <w:p>
                    <w:pPr>
                      <w:pStyle w:val="7"/>
                      <w:spacing w:before="60"/>
                      <w:jc w:val="center"/>
                      <w:rPr>
                        <w:color w:val="565657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  <w:lang w:val="es-ES"/>
                      </w:rPr>
                      <w:t>[ÁREA QUE ENVÍA]</w:t>
                    </w:r>
                  </w:p>
                  <w:p>
                    <w:pPr>
                      <w:pStyle w:val="7"/>
                      <w:jc w:val="center"/>
                      <w:rPr>
                        <w:color w:val="565657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  <w:lang w:val="es-ES"/>
                      </w:rPr>
                      <w:t>Av. México y Abasolo S/N Colonia Centro. Palacio de Gobierno C.P 63000 Tepic, Nayarit.</w:t>
                    </w:r>
                  </w:p>
                  <w:p>
                    <w:pPr>
                      <w:pStyle w:val="7"/>
                      <w:jc w:val="center"/>
                      <w:rPr>
                        <w:color w:val="565657"/>
                        <w:sz w:val="16"/>
                        <w:szCs w:val="16"/>
                      </w:rPr>
                    </w:pPr>
                    <w:r>
                      <w:rPr>
                        <w:color w:val="565657"/>
                        <w:sz w:val="16"/>
                        <w:szCs w:val="16"/>
                      </w:rPr>
                      <w:t>311 215 21 00 | 311 215 21 01 | 311 215 21 02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-707390</wp:posOffset>
          </wp:positionH>
          <wp:positionV relativeFrom="paragraph">
            <wp:posOffset>-478790</wp:posOffset>
          </wp:positionV>
          <wp:extent cx="7896225" cy="1677035"/>
          <wp:effectExtent l="0" t="0" r="381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6097" cy="1677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hyphenationZone w:val="425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C93"/>
    <w:rsid w:val="00007141"/>
    <w:rsid w:val="0001168A"/>
    <w:rsid w:val="000876B2"/>
    <w:rsid w:val="00095AF4"/>
    <w:rsid w:val="000A0C74"/>
    <w:rsid w:val="000D6C8C"/>
    <w:rsid w:val="000E0199"/>
    <w:rsid w:val="001466D2"/>
    <w:rsid w:val="001F4C93"/>
    <w:rsid w:val="00236AF9"/>
    <w:rsid w:val="002C32CA"/>
    <w:rsid w:val="003543AB"/>
    <w:rsid w:val="003A7365"/>
    <w:rsid w:val="003C2204"/>
    <w:rsid w:val="003D365B"/>
    <w:rsid w:val="003F2BBD"/>
    <w:rsid w:val="00461A54"/>
    <w:rsid w:val="00467206"/>
    <w:rsid w:val="00472CEE"/>
    <w:rsid w:val="005E5637"/>
    <w:rsid w:val="007607C2"/>
    <w:rsid w:val="00773B66"/>
    <w:rsid w:val="007842EC"/>
    <w:rsid w:val="007F6119"/>
    <w:rsid w:val="00815A0C"/>
    <w:rsid w:val="008A7CAD"/>
    <w:rsid w:val="008B1843"/>
    <w:rsid w:val="008F4157"/>
    <w:rsid w:val="00913AAF"/>
    <w:rsid w:val="00952BA6"/>
    <w:rsid w:val="009839E0"/>
    <w:rsid w:val="009A0AAE"/>
    <w:rsid w:val="00A55D63"/>
    <w:rsid w:val="00A6485A"/>
    <w:rsid w:val="00B43AA6"/>
    <w:rsid w:val="00B51FB5"/>
    <w:rsid w:val="00B735BB"/>
    <w:rsid w:val="00BB437B"/>
    <w:rsid w:val="00BE0AF1"/>
    <w:rsid w:val="00C92D02"/>
    <w:rsid w:val="00CD25A8"/>
    <w:rsid w:val="00CE0C95"/>
    <w:rsid w:val="00CF5B01"/>
    <w:rsid w:val="00D460C3"/>
    <w:rsid w:val="00D97E7C"/>
    <w:rsid w:val="00E82C62"/>
    <w:rsid w:val="07E85DB0"/>
    <w:rsid w:val="0D972BD7"/>
    <w:rsid w:val="21426694"/>
    <w:rsid w:val="27816ED4"/>
    <w:rsid w:val="2E494EED"/>
    <w:rsid w:val="381740DC"/>
    <w:rsid w:val="382454C2"/>
    <w:rsid w:val="39E342F7"/>
    <w:rsid w:val="4FA86710"/>
    <w:rsid w:val="541A79B6"/>
    <w:rsid w:val="586836FF"/>
    <w:rsid w:val="66D27670"/>
    <w:rsid w:val="6F8D03AF"/>
    <w:rsid w:val="711C7587"/>
    <w:rsid w:val="728E3AA9"/>
    <w:rsid w:val="79B04599"/>
    <w:rsid w:val="7C32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styleId="2">
    <w:name w:val="heading 2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i/>
      <w:iCs/>
      <w:kern w:val="0"/>
      <w:sz w:val="36"/>
      <w:szCs w:val="36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3"/>
    <w:semiHidden/>
    <w:unhideWhenUsed/>
    <w:qFormat/>
    <w:uiPriority w:val="99"/>
    <w:rPr>
      <w:color w:val="0000FF"/>
      <w:u w:val="single"/>
    </w:rPr>
  </w:style>
  <w:style w:type="paragraph" w:styleId="6">
    <w:name w:val="header"/>
    <w:basedOn w:val="1"/>
    <w:link w:val="9"/>
    <w:unhideWhenUsed/>
    <w:qFormat/>
    <w:uiPriority w:val="99"/>
    <w:pPr>
      <w:tabs>
        <w:tab w:val="center" w:pos="4680"/>
        <w:tab w:val="right" w:pos="9360"/>
      </w:tabs>
    </w:pPr>
  </w:style>
  <w:style w:type="paragraph" w:styleId="7">
    <w:name w:val="footer"/>
    <w:basedOn w:val="1"/>
    <w:link w:val="10"/>
    <w:unhideWhenUsed/>
    <w:qFormat/>
    <w:uiPriority w:val="99"/>
    <w:pPr>
      <w:tabs>
        <w:tab w:val="center" w:pos="4680"/>
        <w:tab w:val="right" w:pos="9360"/>
      </w:tabs>
    </w:pPr>
  </w:style>
  <w:style w:type="table" w:styleId="8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Encabezado Car"/>
    <w:basedOn w:val="3"/>
    <w:link w:val="6"/>
    <w:qFormat/>
    <w:uiPriority w:val="99"/>
  </w:style>
  <w:style w:type="character" w:customStyle="1" w:styleId="10">
    <w:name w:val="Pie de página Car"/>
    <w:basedOn w:val="3"/>
    <w:link w:val="7"/>
    <w:qFormat/>
    <w:uiPriority w:val="99"/>
  </w:style>
  <w:style w:type="paragraph" w:styleId="11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326</Words>
  <Characters>1853</Characters>
  <Lines>55</Lines>
  <Paragraphs>15</Paragraphs>
  <TotalTime>137</TotalTime>
  <ScaleCrop>false</ScaleCrop>
  <LinksUpToDate>false</LinksUpToDate>
  <CharactersWithSpaces>2677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2021-09-24T19:13:00Z</dcterms:created>
  <dc:creator>Microsoft Office User</dc:creator>
  <cp:lastModifiedBy>Rectoria UTBB</cp:lastModifiedBy>
  <cp:lastPrinted>2023-12-14T00:46:00Z</cp:lastPrinted>
  <dcterms:modified xsi:type="dcterms:W3CDTF">2024-01-24T18:52:22Z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2058-12.2.0.13431</vt:lpwstr>
  </property>
  <property fmtid="{D5CDD505-2E9C-101B-9397-08002B2CF9AE}" pid="3" name="ICV">
    <vt:lpwstr>5101E7E0F86C4DEE82166573685F8B24_13</vt:lpwstr>
  </property>
</Properties>
</file>